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ostitelsktabulka"/>
        <w:tblW w:w="0" w:type="auto"/>
        <w:tblLook w:val="04A0"/>
      </w:tblPr>
      <w:tblGrid>
        <w:gridCol w:w="4188"/>
        <w:gridCol w:w="615"/>
        <w:gridCol w:w="4223"/>
      </w:tblGrid>
      <w:tr w:rsidR="00BF175A" w:rsidRPr="00BF175A" w:rsidTr="00C02A79">
        <w:trPr>
          <w:cnfStyle w:val="100000000000"/>
        </w:trPr>
        <w:tc>
          <w:tcPr>
            <w:tcW w:w="4188" w:type="dxa"/>
          </w:tcPr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  <w:r w:rsidRPr="00BF175A">
              <w:rPr>
                <w:color w:val="auto"/>
                <w:sz w:val="22"/>
                <w:szCs w:val="22"/>
              </w:rPr>
              <w:t>OBLEČENÍ</w:t>
            </w:r>
          </w:p>
        </w:tc>
        <w:tc>
          <w:tcPr>
            <w:tcW w:w="615" w:type="dxa"/>
          </w:tcPr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223" w:type="dxa"/>
          </w:tcPr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  <w:r w:rsidRPr="00BF175A">
              <w:rPr>
                <w:color w:val="auto"/>
                <w:sz w:val="22"/>
                <w:szCs w:val="22"/>
              </w:rPr>
              <w:t>KOSMETIKA</w:t>
            </w:r>
          </w:p>
        </w:tc>
      </w:tr>
      <w:tr w:rsidR="00BF175A" w:rsidRPr="00BF175A" w:rsidTr="00C02A79">
        <w:tc>
          <w:tcPr>
            <w:tcW w:w="4188" w:type="dxa"/>
          </w:tcPr>
          <w:tbl>
            <w:tblPr>
              <w:tblStyle w:val="Kategorieseznamu"/>
              <w:tblW w:w="3628" w:type="pct"/>
              <w:tblLook w:val="04A0"/>
            </w:tblPr>
            <w:tblGrid>
              <w:gridCol w:w="3039"/>
            </w:tblGrid>
            <w:tr w:rsidR="00BF175A" w:rsidRPr="00BF175A" w:rsidTr="00C02A79">
              <w:trPr>
                <w:trHeight w:val="428"/>
              </w:trPr>
              <w:tc>
                <w:tcPr>
                  <w:cnfStyle w:val="001000000000"/>
                  <w:tcW w:w="5000" w:type="pct"/>
                  <w:tcBorders>
                    <w:bottom w:val="none" w:sz="0" w:space="0" w:color="auto"/>
                  </w:tcBorders>
                </w:tcPr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spodní prádlo, ponožky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trička / tílka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šaty / sukně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kalhoty / legíny / kraťasy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mikina / svetr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bunda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pyžamo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plavky</w:t>
                  </w:r>
                </w:p>
              </w:tc>
            </w:tr>
          </w:tbl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15" w:type="dxa"/>
          </w:tcPr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223" w:type="dxa"/>
          </w:tcPr>
          <w:tbl>
            <w:tblPr>
              <w:tblStyle w:val="Kategorieseznamu"/>
              <w:tblW w:w="4614" w:type="pct"/>
              <w:tblLook w:val="04A0"/>
            </w:tblPr>
            <w:tblGrid>
              <w:gridCol w:w="3897"/>
            </w:tblGrid>
            <w:tr w:rsidR="00BF175A" w:rsidRPr="00BF175A" w:rsidTr="00C02A79">
              <w:tc>
                <w:tcPr>
                  <w:cnfStyle w:val="001000000000"/>
                  <w:tcW w:w="5000" w:type="pct"/>
                  <w:tcBorders>
                    <w:bottom w:val="none" w:sz="0" w:space="0" w:color="auto"/>
                  </w:tcBorders>
                </w:tcPr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sprchový gel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šampon, hřeben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holení, žiletka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kartáček na zuby, pasta, zubní nit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balzám na rty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krém s ochranným faktorem SPF      (i na obličej!)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denní krém na obličej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deodorant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peeling / něco na čištění obličeje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dámské hygienické potřeby</w:t>
                  </w:r>
                </w:p>
              </w:tc>
            </w:tr>
          </w:tbl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</w:p>
        </w:tc>
      </w:tr>
      <w:tr w:rsidR="00BF175A" w:rsidRPr="00BF175A" w:rsidTr="00C02A79">
        <w:tc>
          <w:tcPr>
            <w:tcW w:w="4188" w:type="dxa"/>
          </w:tcPr>
          <w:p w:rsidR="00BF175A" w:rsidRPr="00BF175A" w:rsidRDefault="00BF175A" w:rsidP="00C02A79">
            <w:pPr>
              <w:rPr>
                <w:b/>
                <w:color w:val="auto"/>
                <w:sz w:val="22"/>
                <w:szCs w:val="22"/>
              </w:rPr>
            </w:pPr>
          </w:p>
          <w:p w:rsidR="00BF175A" w:rsidRPr="00BF175A" w:rsidRDefault="00BF175A" w:rsidP="00C02A79">
            <w:pPr>
              <w:rPr>
                <w:b/>
                <w:color w:val="auto"/>
                <w:sz w:val="22"/>
                <w:szCs w:val="22"/>
              </w:rPr>
            </w:pPr>
            <w:r w:rsidRPr="00BF175A">
              <w:rPr>
                <w:b/>
                <w:color w:val="auto"/>
                <w:sz w:val="22"/>
                <w:szCs w:val="22"/>
              </w:rPr>
              <w:t>BOTY</w:t>
            </w:r>
          </w:p>
        </w:tc>
        <w:tc>
          <w:tcPr>
            <w:tcW w:w="615" w:type="dxa"/>
          </w:tcPr>
          <w:p w:rsidR="00BF175A" w:rsidRPr="00BF175A" w:rsidRDefault="00BF175A" w:rsidP="00C02A79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223" w:type="dxa"/>
          </w:tcPr>
          <w:p w:rsidR="00BF175A" w:rsidRPr="00BF175A" w:rsidRDefault="00BF175A" w:rsidP="00C02A79">
            <w:pPr>
              <w:rPr>
                <w:b/>
                <w:color w:val="auto"/>
                <w:sz w:val="22"/>
                <w:szCs w:val="22"/>
              </w:rPr>
            </w:pPr>
          </w:p>
          <w:p w:rsidR="00BF175A" w:rsidRPr="00BF175A" w:rsidRDefault="00BF175A" w:rsidP="00C02A79">
            <w:pPr>
              <w:rPr>
                <w:b/>
                <w:color w:val="auto"/>
                <w:sz w:val="22"/>
                <w:szCs w:val="22"/>
              </w:rPr>
            </w:pPr>
            <w:r w:rsidRPr="00BF175A">
              <w:rPr>
                <w:b/>
                <w:color w:val="auto"/>
                <w:sz w:val="22"/>
                <w:szCs w:val="22"/>
              </w:rPr>
              <w:t>DOPLŇKY</w:t>
            </w:r>
          </w:p>
        </w:tc>
      </w:tr>
      <w:tr w:rsidR="00BF175A" w:rsidRPr="00BF175A" w:rsidTr="00C02A79">
        <w:tc>
          <w:tcPr>
            <w:tcW w:w="4188" w:type="dxa"/>
          </w:tcPr>
          <w:tbl>
            <w:tblPr>
              <w:tblStyle w:val="Kategorieseznamu"/>
              <w:tblW w:w="3628" w:type="pct"/>
              <w:tblLook w:val="04A0"/>
            </w:tblPr>
            <w:tblGrid>
              <w:gridCol w:w="3039"/>
            </w:tblGrid>
            <w:tr w:rsidR="00BF175A" w:rsidRPr="00BF175A" w:rsidTr="00C02A79">
              <w:trPr>
                <w:trHeight w:val="428"/>
              </w:trPr>
              <w:tc>
                <w:tcPr>
                  <w:cnfStyle w:val="001000000000"/>
                  <w:tcW w:w="5000" w:type="pct"/>
                  <w:tcBorders>
                    <w:bottom w:val="none" w:sz="0" w:space="0" w:color="auto"/>
                  </w:tcBorders>
                </w:tcPr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sandále / tenisky</w:t>
                  </w:r>
                </w:p>
              </w:tc>
            </w:tr>
          </w:tbl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15" w:type="dxa"/>
          </w:tcPr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223" w:type="dxa"/>
          </w:tcPr>
          <w:tbl>
            <w:tblPr>
              <w:tblStyle w:val="Kategorieseznamu"/>
              <w:tblW w:w="4614" w:type="pct"/>
              <w:tblLook w:val="04A0"/>
            </w:tblPr>
            <w:tblGrid>
              <w:gridCol w:w="3897"/>
            </w:tblGrid>
            <w:tr w:rsidR="00BF175A" w:rsidRPr="00BF175A" w:rsidTr="00C02A79">
              <w:tc>
                <w:tcPr>
                  <w:cnfStyle w:val="001000000000"/>
                  <w:tcW w:w="5000" w:type="pct"/>
                  <w:tcBorders>
                    <w:bottom w:val="none" w:sz="0" w:space="0" w:color="auto"/>
                  </w:tcBorders>
                </w:tcPr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ručník na pláž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sluneční brýle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dioptrické brýle / kontaktní čočky: roztok + pouzdro</w:t>
                  </w:r>
                </w:p>
              </w:tc>
            </w:tr>
          </w:tbl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</w:p>
        </w:tc>
      </w:tr>
      <w:tr w:rsidR="00BF175A" w:rsidRPr="00BF175A" w:rsidTr="00C02A79">
        <w:tc>
          <w:tcPr>
            <w:tcW w:w="4188" w:type="dxa"/>
          </w:tcPr>
          <w:p w:rsidR="00BF175A" w:rsidRPr="00BF175A" w:rsidRDefault="00BF175A" w:rsidP="00C02A79">
            <w:pPr>
              <w:rPr>
                <w:b/>
                <w:color w:val="auto"/>
                <w:sz w:val="22"/>
                <w:szCs w:val="22"/>
              </w:rPr>
            </w:pPr>
          </w:p>
          <w:p w:rsidR="00BF175A" w:rsidRPr="00BF175A" w:rsidRDefault="00BF175A" w:rsidP="00C02A79">
            <w:pPr>
              <w:rPr>
                <w:b/>
                <w:color w:val="auto"/>
                <w:sz w:val="22"/>
                <w:szCs w:val="22"/>
              </w:rPr>
            </w:pPr>
            <w:r w:rsidRPr="00BF175A">
              <w:rPr>
                <w:b/>
                <w:color w:val="auto"/>
                <w:sz w:val="22"/>
                <w:szCs w:val="22"/>
              </w:rPr>
              <w:t>ELEKTRONIKA</w:t>
            </w:r>
          </w:p>
        </w:tc>
        <w:tc>
          <w:tcPr>
            <w:tcW w:w="615" w:type="dxa"/>
          </w:tcPr>
          <w:p w:rsidR="00BF175A" w:rsidRPr="00BF175A" w:rsidRDefault="00BF175A" w:rsidP="00C02A79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223" w:type="dxa"/>
          </w:tcPr>
          <w:p w:rsidR="00BF175A" w:rsidRPr="00BF175A" w:rsidRDefault="00BF175A" w:rsidP="00C02A79">
            <w:pPr>
              <w:rPr>
                <w:b/>
                <w:color w:val="auto"/>
                <w:sz w:val="22"/>
                <w:szCs w:val="22"/>
              </w:rPr>
            </w:pPr>
          </w:p>
          <w:p w:rsidR="00BF175A" w:rsidRPr="00BF175A" w:rsidRDefault="00BF175A" w:rsidP="00C02A79">
            <w:pPr>
              <w:rPr>
                <w:b/>
                <w:color w:val="auto"/>
                <w:sz w:val="22"/>
                <w:szCs w:val="22"/>
              </w:rPr>
            </w:pPr>
            <w:r w:rsidRPr="00BF175A">
              <w:rPr>
                <w:b/>
                <w:color w:val="auto"/>
                <w:sz w:val="22"/>
                <w:szCs w:val="22"/>
              </w:rPr>
              <w:t>OSTATNÍ</w:t>
            </w:r>
          </w:p>
        </w:tc>
      </w:tr>
      <w:tr w:rsidR="00BF175A" w:rsidRPr="00BF175A" w:rsidTr="00C02A79">
        <w:tc>
          <w:tcPr>
            <w:tcW w:w="4188" w:type="dxa"/>
          </w:tcPr>
          <w:tbl>
            <w:tblPr>
              <w:tblStyle w:val="Kategorieseznamu"/>
              <w:tblW w:w="3628" w:type="pct"/>
              <w:tblLook w:val="04A0"/>
            </w:tblPr>
            <w:tblGrid>
              <w:gridCol w:w="3039"/>
            </w:tblGrid>
            <w:tr w:rsidR="00BF175A" w:rsidRPr="00BF175A" w:rsidTr="00C02A79">
              <w:trPr>
                <w:trHeight w:val="428"/>
              </w:trPr>
              <w:tc>
                <w:tcPr>
                  <w:cnfStyle w:val="001000000000"/>
                  <w:tcW w:w="5000" w:type="pct"/>
                  <w:tcBorders>
                    <w:bottom w:val="none" w:sz="0" w:space="0" w:color="auto"/>
                  </w:tcBorders>
                </w:tcPr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mobil, sluchátka, nabíječka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 w:rsidRPr="00BF175A">
                    <w:rPr>
                      <w:color w:val="auto"/>
                      <w:sz w:val="22"/>
                      <w:szCs w:val="22"/>
                    </w:rPr>
                    <w:t>foťák</w:t>
                  </w:r>
                  <w:proofErr w:type="spellEnd"/>
                  <w:r w:rsidRPr="00BF175A">
                    <w:rPr>
                      <w:color w:val="auto"/>
                      <w:sz w:val="22"/>
                      <w:szCs w:val="22"/>
                    </w:rPr>
                    <w:t>, nabíječka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adaptér dle potřeby</w:t>
                  </w:r>
                </w:p>
              </w:tc>
            </w:tr>
          </w:tbl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15" w:type="dxa"/>
          </w:tcPr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223" w:type="dxa"/>
          </w:tcPr>
          <w:tbl>
            <w:tblPr>
              <w:tblStyle w:val="Kategorieseznamu"/>
              <w:tblW w:w="4614" w:type="pct"/>
              <w:tblLook w:val="04A0"/>
            </w:tblPr>
            <w:tblGrid>
              <w:gridCol w:w="3897"/>
            </w:tblGrid>
            <w:tr w:rsidR="00BF175A" w:rsidRPr="00BF175A" w:rsidTr="00C02A79">
              <w:tc>
                <w:tcPr>
                  <w:cnfStyle w:val="001000000000"/>
                  <w:tcW w:w="5000" w:type="pct"/>
                  <w:tcBorders>
                    <w:bottom w:val="none" w:sz="0" w:space="0" w:color="auto"/>
                  </w:tcBorders>
                </w:tcPr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kniha / čtečka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klíče od domu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peněženka, pas /občanka, karta pojištěnce, platební karta, hotovost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letenky / jízdenky (stačí v elektronické podobě)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papírové kapesníčky / vlhčené ubrousky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léky, náplasti, desinfekce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roušky / respirátory</w:t>
                  </w:r>
                </w:p>
              </w:tc>
            </w:tr>
          </w:tbl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BF175A" w:rsidRPr="00BF175A" w:rsidRDefault="00BF175A" w:rsidP="00BF175A"/>
    <w:tbl>
      <w:tblPr>
        <w:tblStyle w:val="Hostitelsktabulka"/>
        <w:tblW w:w="0" w:type="auto"/>
        <w:tblLook w:val="04A0"/>
      </w:tblPr>
      <w:tblGrid>
        <w:gridCol w:w="4188"/>
        <w:gridCol w:w="615"/>
      </w:tblGrid>
      <w:tr w:rsidR="00BF175A" w:rsidRPr="00BF175A" w:rsidTr="00C02A79">
        <w:trPr>
          <w:cnfStyle w:val="100000000000"/>
        </w:trPr>
        <w:tc>
          <w:tcPr>
            <w:tcW w:w="4188" w:type="dxa"/>
          </w:tcPr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  <w:r w:rsidRPr="00BF175A">
              <w:rPr>
                <w:color w:val="auto"/>
                <w:sz w:val="22"/>
                <w:szCs w:val="22"/>
              </w:rPr>
              <w:t>JÍDLO A PITÍ</w:t>
            </w:r>
          </w:p>
        </w:tc>
        <w:tc>
          <w:tcPr>
            <w:tcW w:w="615" w:type="dxa"/>
          </w:tcPr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</w:p>
        </w:tc>
      </w:tr>
      <w:tr w:rsidR="00BF175A" w:rsidRPr="00BF175A" w:rsidTr="00C02A79">
        <w:tc>
          <w:tcPr>
            <w:tcW w:w="4188" w:type="dxa"/>
          </w:tcPr>
          <w:tbl>
            <w:tblPr>
              <w:tblStyle w:val="Kategorieseznamu"/>
              <w:tblW w:w="4080" w:type="pct"/>
              <w:tblLook w:val="04A0"/>
            </w:tblPr>
            <w:tblGrid>
              <w:gridCol w:w="3417"/>
            </w:tblGrid>
            <w:tr w:rsidR="00BF175A" w:rsidRPr="00BF175A" w:rsidTr="00C02A79">
              <w:trPr>
                <w:trHeight w:val="428"/>
              </w:trPr>
              <w:tc>
                <w:tcPr>
                  <w:cnfStyle w:val="001000000000"/>
                  <w:tcW w:w="5000" w:type="pct"/>
                  <w:tcBorders>
                    <w:bottom w:val="none" w:sz="0" w:space="0" w:color="auto"/>
                  </w:tcBorders>
                </w:tcPr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>lahev na vodu</w:t>
                  </w:r>
                </w:p>
                <w:p w:rsidR="00BF175A" w:rsidRPr="00BF175A" w:rsidRDefault="00BF175A" w:rsidP="00C02A79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BF175A">
                    <w:rPr>
                      <w:color w:val="auto"/>
                      <w:sz w:val="22"/>
                      <w:szCs w:val="22"/>
                    </w:rPr>
                    <w:t xml:space="preserve">svačina na cestu? </w:t>
                  </w:r>
                  <w:proofErr w:type="gramStart"/>
                  <w:r w:rsidRPr="00BF175A">
                    <w:rPr>
                      <w:color w:val="auto"/>
                      <w:sz w:val="22"/>
                      <w:szCs w:val="22"/>
                    </w:rPr>
                    <w:t>hlavně</w:t>
                  </w:r>
                  <w:proofErr w:type="gramEnd"/>
                  <w:r w:rsidRPr="00BF175A">
                    <w:rPr>
                      <w:color w:val="auto"/>
                      <w:sz w:val="22"/>
                      <w:szCs w:val="22"/>
                    </w:rPr>
                    <w:t xml:space="preserve"> to nepřežeňte, chcete přece ochutnat místní dobroty!</w:t>
                  </w:r>
                </w:p>
              </w:tc>
            </w:tr>
          </w:tbl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15" w:type="dxa"/>
          </w:tcPr>
          <w:p w:rsidR="00BF175A" w:rsidRPr="00BF175A" w:rsidRDefault="00BF175A" w:rsidP="00C02A79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004335" w:rsidRDefault="00004335" w:rsidP="00BF175A"/>
    <w:sectPr w:rsidR="00004335" w:rsidSect="00004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B21"/>
    <w:multiLevelType w:val="hybridMultilevel"/>
    <w:tmpl w:val="B46C0E08"/>
    <w:lvl w:ilvl="0" w:tplc="473C590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75A"/>
    <w:rsid w:val="00004335"/>
    <w:rsid w:val="001439CD"/>
    <w:rsid w:val="003B71F9"/>
    <w:rsid w:val="009E7133"/>
    <w:rsid w:val="00BF175A"/>
    <w:rsid w:val="00F0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75A"/>
    <w:pPr>
      <w:ind w:left="720"/>
      <w:contextualSpacing/>
    </w:pPr>
  </w:style>
  <w:style w:type="table" w:customStyle="1" w:styleId="Hostitelsktabulka">
    <w:name w:val="Hostitelská tabulka"/>
    <w:basedOn w:val="Normlntabulka"/>
    <w:uiPriority w:val="99"/>
    <w:rsid w:val="00BF175A"/>
    <w:pPr>
      <w:spacing w:after="200" w:line="240" w:lineRule="auto"/>
      <w:jc w:val="left"/>
    </w:pPr>
    <w:rPr>
      <w:rFonts w:eastAsiaTheme="minorEastAsia"/>
      <w:color w:val="3071C3" w:themeColor="text2" w:themeTint="BF"/>
      <w:sz w:val="19"/>
      <w:szCs w:val="19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Autospacing="0"/>
      </w:pPr>
      <w:rPr>
        <w:b/>
        <w:color w:val="4F81BD" w:themeColor="accent1"/>
        <w:sz w:val="23"/>
      </w:rPr>
    </w:tblStylePr>
  </w:style>
  <w:style w:type="table" w:customStyle="1" w:styleId="Kategorieseznamu">
    <w:name w:val="Kategorie seznamu"/>
    <w:basedOn w:val="Normlntabulka"/>
    <w:uiPriority w:val="99"/>
    <w:rsid w:val="00BF175A"/>
    <w:pPr>
      <w:spacing w:before="120" w:line="288" w:lineRule="auto"/>
      <w:jc w:val="left"/>
    </w:pPr>
    <w:rPr>
      <w:rFonts w:eastAsiaTheme="minorEastAsia"/>
      <w:color w:val="3071C3" w:themeColor="text2" w:themeTint="BF"/>
      <w:sz w:val="19"/>
      <w:szCs w:val="19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3071C3" w:themeColor="text2" w:themeTint="BF"/>
          <w:insideH w:val="single" w:sz="4" w:space="0" w:color="3071C3" w:themeColor="text2" w:themeTint="B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2021-07-18T11:28:00Z</dcterms:created>
  <dcterms:modified xsi:type="dcterms:W3CDTF">2021-07-18T11:33:00Z</dcterms:modified>
</cp:coreProperties>
</file>